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67E" w:rsidRDefault="00057FAA" w:rsidP="00A86010">
      <w:pPr>
        <w:jc w:val="center"/>
        <w:rPr>
          <w:b/>
          <w:sz w:val="28"/>
          <w:szCs w:val="28"/>
        </w:rPr>
      </w:pPr>
      <w:r>
        <w:rPr>
          <w:b/>
          <w:sz w:val="28"/>
          <w:szCs w:val="28"/>
        </w:rPr>
        <w:t>Má křesťanská kultura budoucnost?</w:t>
      </w:r>
    </w:p>
    <w:p w:rsidR="00057FAA" w:rsidRDefault="00057FAA" w:rsidP="00A86010">
      <w:pPr>
        <w:jc w:val="center"/>
        <w:rPr>
          <w:b/>
        </w:rPr>
      </w:pPr>
    </w:p>
    <w:p w:rsidR="00FA6A33" w:rsidRDefault="00C705B5" w:rsidP="00D45B36">
      <w:pPr>
        <w:ind w:firstLine="708"/>
        <w:jc w:val="both"/>
      </w:pPr>
      <w:r>
        <w:t>Drazí bratři a sestry, drazí přátelé.</w:t>
      </w:r>
      <w:r w:rsidR="00FA6A33">
        <w:t xml:space="preserve"> Obvykle nemám s přípravou homilie těžkosti. Ano, jsou případy, kdy mi příprava trvá déle, ale vždy se pohybuji v rámci hodin. Letošní Vánoce jsem ale zažil pro mě neobvyklou situaci. S přípravou homilie na Štědrý večer jsem nesmírně bojoval. A třebaže jsem s přípravou začal již někdy v polovině listopadu, přípravu jsem skončil pár dní před Štědrým dnem. Během té doby jsem popsal mnoho a mnoho stránek textů, které upadly do „zapomnění“.</w:t>
      </w:r>
    </w:p>
    <w:p w:rsidR="00057FAA" w:rsidRPr="00FA6A33" w:rsidRDefault="00FA6A33" w:rsidP="00D45B36">
      <w:pPr>
        <w:ind w:firstLine="708"/>
        <w:jc w:val="both"/>
      </w:pPr>
      <w:r>
        <w:t>Během doby přípravy jsem se také zeptal po jednom florbalovém utkání chlapů v hospodě, co vlastně na Štědrý večer (v noci), když přijdou příležitostně do kostela, od kněze čekají. Co by vlastně chtěli slyšet. V tu chvíli se spustil tok reakcí, co rozhodně říkat nemám… Až pak jeden z přítomných řekl: „</w:t>
      </w:r>
      <w:r>
        <w:rPr>
          <w:i/>
          <w:iCs/>
        </w:rPr>
        <w:t>Já bych čekal, že řekneš. Teď si vyndejte tužku a papír. Čísla do sportky jsou 7, 15, 22…</w:t>
      </w:r>
      <w:r>
        <w:t xml:space="preserve">“. V tu chvíli jsem mu poděkoval, protože to překvapivě zapadlo do toho, co jsem si připravoval, a tato reakce se stala důležitým pojítkem celé mé úvahy. V tuto chvíli bych onu úvahu rád předložil i vám. Bude to obšírnější </w:t>
      </w:r>
      <w:proofErr w:type="gramStart"/>
      <w:r>
        <w:t>text,</w:t>
      </w:r>
      <w:proofErr w:type="gramEnd"/>
      <w:r>
        <w:t xml:space="preserve"> než to, co jsem pronesl na Štědrý den (to jsem vynechal především onu první část věnující se současnému stavu).</w:t>
      </w:r>
    </w:p>
    <w:p w:rsidR="00AD1C1C" w:rsidRDefault="00FA6A33" w:rsidP="00FA6A33">
      <w:pPr>
        <w:ind w:firstLine="708"/>
        <w:jc w:val="both"/>
      </w:pPr>
      <w:r>
        <w:t xml:space="preserve">To, že slavíme v našich krajinách Vánoce </w:t>
      </w:r>
      <w:r w:rsidR="00AD1C1C">
        <w:t xml:space="preserve">odkazuje na křesťanské kořeny našeho národa, respektive značné části Evropy. Můžeme klidně říci, že to byly i Vánoce, které formovaly naši kulturu, naši společnost. </w:t>
      </w:r>
    </w:p>
    <w:p w:rsidR="00101D20" w:rsidRDefault="00101D20" w:rsidP="00FF3E9A">
      <w:pPr>
        <w:ind w:firstLine="708"/>
        <w:jc w:val="both"/>
      </w:pPr>
      <w:r>
        <w:t>O půlnoční mši svaté se čte v evangeliu úryvek z 2. kapitoly Lukášova evangelia. Tento úryvek nám může pomoci hlouběji pochopit, co to znamená „křesťanská kultura“</w:t>
      </w:r>
      <w:r>
        <w:t>, z čeho se rodí a co je jejím přínosem.</w:t>
      </w:r>
    </w:p>
    <w:p w:rsidR="00101D20" w:rsidRDefault="00101D20" w:rsidP="00FF3E9A">
      <w:pPr>
        <w:ind w:firstLine="708"/>
        <w:jc w:val="both"/>
      </w:pPr>
      <w:r>
        <w:t xml:space="preserve">Evangelium začíná představením historických souvislostí. Evangelista nám tak zřetelně říká, že poselství, které předkládá, není žádná mytologie, pohádka, bajka, příběh, podobenství…, ale že vypráví lidské dějiny. Mluvit o Ježíši znamená mluvit o dějinách, mluvit o lidské společnosti, mluvit o člověku. Mnohdy i v dnešní době slyšíme, že by se církev neměla vyjadřovat k politice, k různým problémům dnešní společnosti. Že by spíše měla hlásat Krista. Ano, pěkná idea, ale dotyční zapomínají na to, co se snažil Lukáš právě tímto textem ukázat. Mluvit o Kristu totiž znamená mluvit o člověku, který prožívá svůj život v konkrétních dějinných souvislostech. A snažit se ho z tohoto dějinného prostředí vytrhnout je určitý projev </w:t>
      </w:r>
      <w:proofErr w:type="spellStart"/>
      <w:r>
        <w:t>doketismu</w:t>
      </w:r>
      <w:proofErr w:type="spellEnd"/>
      <w:r>
        <w:t>.</w:t>
      </w:r>
    </w:p>
    <w:p w:rsidR="00101D20" w:rsidRDefault="00101D20" w:rsidP="00101D20">
      <w:pPr>
        <w:ind w:firstLine="708"/>
        <w:jc w:val="both"/>
      </w:pPr>
      <w:r>
        <w:t xml:space="preserve">Člověk je bytostí, </w:t>
      </w:r>
      <w:r>
        <w:t xml:space="preserve">která nutně potřebuje žít v nějakém kulturním prostředí. Kultura bytostně patří k jeho života. </w:t>
      </w:r>
      <w:r>
        <w:t>Tak i Ježíš vstupuje do lidských dějin, do konkrétní kultury.</w:t>
      </w:r>
      <w:r w:rsidR="00847A76">
        <w:t xml:space="preserve"> </w:t>
      </w:r>
    </w:p>
    <w:p w:rsidR="00101D20" w:rsidRDefault="00101D20" w:rsidP="00101D20">
      <w:pPr>
        <w:ind w:firstLine="708"/>
        <w:jc w:val="both"/>
      </w:pPr>
      <w:r>
        <w:t>Ježíšova doba byla ale velmi specifická, protože v ní docházelo ke střetávání kultur. Tak především, Ježíš se narodil v židovském národě, v židovském prostředí, vyznával židovskou víru. Můžeme jmenovat mnoho specifik židovské víry, ale jedno z těch nejvýznamnějších je kolektivní pojetí víry. Víra není věcí individuální, ale je to věc celého národa. Věřit v Hospodina, znamená věřit v Boha mých otců, znamená to příslušet k vyvolenému národu. Tato víra tedy silně akcentuje společenský rozměr života (nejen toho duchovního, ale i náboženskou praxi).</w:t>
      </w:r>
    </w:p>
    <w:p w:rsidR="00101D20" w:rsidRDefault="00101D20" w:rsidP="00101D20">
      <w:pPr>
        <w:ind w:firstLine="708"/>
        <w:jc w:val="both"/>
      </w:pPr>
      <w:r>
        <w:t>Prostředí, do kterého se Ježíš narodil, bylo rovněž prostředí, které bylo ještě ovlivněno helénskou kulturou (ostatně evangelista píše toto evangelium řeckým jazykem). Je to řecký jazyk, řecká filosofie, řecké myšlení. V Ježíšově době a v jeho prostředí tedy dochází k tomu, že se „střetává“, nebo lépe řečeno, vzájemně obohacují židovská víra a řecký svět myšlení. Toto střetnutí bude vystupovat s velkou intenzitou do popředí např. ve 4. a 5. století, v době prvních koncilů.</w:t>
      </w:r>
    </w:p>
    <w:p w:rsidR="00101D20" w:rsidRDefault="00101D20" w:rsidP="00101D20">
      <w:pPr>
        <w:ind w:firstLine="708"/>
        <w:jc w:val="both"/>
      </w:pPr>
      <w:r>
        <w:t xml:space="preserve">Evangelijní úryvek nám zasazuje Ježíšovo narození rovněž do období, kdy dochází ke sčítání lidu. Toto sčítání lidu prováděli Římané, což nám odkazuje na to, že </w:t>
      </w:r>
      <w:r w:rsidR="00847A76">
        <w:t xml:space="preserve">prostředí </w:t>
      </w:r>
      <w:r>
        <w:t xml:space="preserve">Ježíšova života </w:t>
      </w:r>
      <w:r w:rsidR="00847A76">
        <w:t xml:space="preserve">se střetávalo také s Římským světem. A budeme-li chtít říci, čím nejvíce římský svět obohatil společnost, bude to římské právo. </w:t>
      </w:r>
    </w:p>
    <w:p w:rsidR="00847A76" w:rsidRDefault="00847A76" w:rsidP="00101D20">
      <w:pPr>
        <w:ind w:firstLine="708"/>
        <w:jc w:val="both"/>
      </w:pPr>
      <w:r>
        <w:t xml:space="preserve">Ve chvíli, kdy se začne šířit poselství evangelia do celého světa, bude docházet k tomu, že nově rodící se křesťanská kultura bude propojovat tyto prvky. Židovská víra (kolektivní víra), řecké myšlení, římské právo (to v jistém slova smyslu nahrazuje Mojžíšův právní systém) a biblická morálka budou pilíře, které ponesou křesťanskou kulturu a budou vytvářet prostředí, ve kterém bude </w:t>
      </w:r>
      <w:r>
        <w:lastRenderedPageBreak/>
        <w:t>moci člověk naplňovat svůj život a směřovat k plnosti svého štěstí (jinými slovy, uskutečňovat Boží plán spásy)</w:t>
      </w:r>
      <w:r w:rsidR="00714E73">
        <w:rPr>
          <w:rStyle w:val="Znakapoznpodarou"/>
        </w:rPr>
        <w:footnoteReference w:id="1"/>
      </w:r>
      <w:r>
        <w:t>.</w:t>
      </w:r>
    </w:p>
    <w:p w:rsidR="00101D20" w:rsidRDefault="00847A76" w:rsidP="00FF3E9A">
      <w:pPr>
        <w:ind w:firstLine="708"/>
        <w:jc w:val="both"/>
      </w:pPr>
      <w:r>
        <w:t>Mohu říci, že mě vždy zaráží radost, kterou lidé projevují z toho, že křesťanství v Evropě upadá. Z oslavy tak zvaného ateismu (ono se ve skutečnosti ale o ateismus nejedná). Zaráží mě, že lidé nedokáží vidět souvislosti, že nedokáží vidět, že zhroucení jednoho pilíře znamená odmítnutí i ostatních pilířů. Lidé se tedy neradují jen z opouštění křesťanské víry, ale také řeckého způsobu myšlení, z toho, že naše společnost opouští principy římského práva a v neposlední řadě také biblickou morálku.</w:t>
      </w:r>
      <w:r w:rsidR="00714E73">
        <w:t xml:space="preserve"> Lidé se radují z toho, že se bortí klenba, pod kterou člověk mohl uskutečňovat svůj život.</w:t>
      </w:r>
    </w:p>
    <w:p w:rsidR="00847A76" w:rsidRDefault="00714E73" w:rsidP="002063C3">
      <w:pPr>
        <w:ind w:firstLine="708"/>
        <w:jc w:val="both"/>
      </w:pPr>
      <w:r>
        <w:t xml:space="preserve">Samozřejmě to neznamená zánik civilizace. Znamená to ale, že se opouští určitá kultura a rodí se kultura nová. A už nyní můžeme určité prvky nově rodící se postmoderní kultury </w:t>
      </w:r>
      <w:r w:rsidR="002063C3">
        <w:t xml:space="preserve">vidět. A domnívám se, že mnoho lidí, kteří tak oslavují opouštění křesťanské kultury, pokud se nad tím zamyslí, pokud rozpoznají, co křesťanskou kulturu nahrazuje, tak si uvědomí, že není čas k tanci, ale naopak, čas boje. Respektive, že tento tanec na hrobě křesťanské kultury, je tancem tristním. </w:t>
      </w:r>
    </w:p>
    <w:p w:rsidR="002063C3" w:rsidRDefault="002063C3" w:rsidP="002063C3">
      <w:pPr>
        <w:ind w:firstLine="708"/>
        <w:jc w:val="both"/>
      </w:pPr>
      <w:r>
        <w:t xml:space="preserve">Vypíchněme si nyní konkrétní projevy, na nichž jsou patrné důsledky hroucení se křesťanské kultury. </w:t>
      </w:r>
      <w:r w:rsidR="00D45B36">
        <w:t xml:space="preserve">První, co se </w:t>
      </w:r>
      <w:r w:rsidR="000B5ED6">
        <w:t xml:space="preserve">ve společnosti </w:t>
      </w:r>
      <w:r w:rsidR="00D45B36">
        <w:t>bortí</w:t>
      </w:r>
      <w:r w:rsidR="000B5ED6">
        <w:t>,</w:t>
      </w:r>
      <w:r w:rsidR="00D45B36">
        <w:t xml:space="preserve"> je samotná křesťanská víra. </w:t>
      </w:r>
      <w:r>
        <w:t>U ní jsme v </w:t>
      </w:r>
      <w:proofErr w:type="spellStart"/>
      <w:r>
        <w:t>návzanosti</w:t>
      </w:r>
      <w:proofErr w:type="spellEnd"/>
      <w:r>
        <w:t xml:space="preserve"> na židovský základ, vyzdvihovali kolektivní, společenský rozměr. Příslušnost k národu byla v křesťanství nahrazena příslušností k církvi. I když mnoho lidí dnes rádo mluví o ateismu, praxe ukazuje, že lidé víru neopouští. Zůstávají nadále věřícími, protože duchovní rozměr patří k podstatě lidského bytí. Jen se tato víra proměňuje. </w:t>
      </w:r>
    </w:p>
    <w:p w:rsidR="00AD1C1C" w:rsidRPr="000B5ED6" w:rsidRDefault="00D45B36" w:rsidP="00060340">
      <w:pPr>
        <w:ind w:firstLine="708"/>
        <w:jc w:val="both"/>
      </w:pPr>
      <w:r>
        <w:t xml:space="preserve">Velký vliv na projevy víry člověka mají </w:t>
      </w:r>
      <w:r w:rsidR="002063C3">
        <w:t xml:space="preserve">v dnešní době </w:t>
      </w:r>
      <w:r>
        <w:t>východní náboženství, nebo přesněji řečeno, východní filosofické směry. Ty mají společného jmenovatele v tom, že představují štěstí člověka v tom, že se oprostí od těla, od materie. Tělo je vězením, ze kterého je třeba se vymanit a dosáhnout stavu nirvány</w:t>
      </w:r>
      <w:r w:rsidR="002063C3">
        <w:t xml:space="preserve"> (přesný opak Vánočního poselství, které vyjadřujeme v koledě slovy: „</w:t>
      </w:r>
      <w:r w:rsidR="002063C3" w:rsidRPr="002063C3">
        <w:rPr>
          <w:i/>
          <w:iCs/>
        </w:rPr>
        <w:t>člověčenství naše, ráčil vzíti na se</w:t>
      </w:r>
      <w:r w:rsidR="002063C3">
        <w:t>“)</w:t>
      </w:r>
      <w:r>
        <w:t xml:space="preserve">. Takovýto projev víry pak pochopitelně akcentuje především individuální cestu. Štěstí, stav blaženosti, je něčím, čeho dosahuje člověk jako jedinec, nikoli jako člen společenství. Dochází tak k intenzivnímu akcentování individualismu. </w:t>
      </w:r>
      <w:r w:rsidR="000B5ED6">
        <w:t xml:space="preserve">To vše můžeme shrnout do rozšířeného tvrzení: </w:t>
      </w:r>
      <w:r w:rsidR="000B5ED6">
        <w:rPr>
          <w:b/>
          <w:bCs/>
        </w:rPr>
        <w:t>Já věřím, ale nepotřebuji k tomu církev, nepotřebuji k tomu společenství</w:t>
      </w:r>
      <w:r w:rsidR="000B5ED6">
        <w:t xml:space="preserve">. </w:t>
      </w:r>
    </w:p>
    <w:p w:rsidR="0031279E" w:rsidRDefault="00D45B36" w:rsidP="0031279E">
      <w:pPr>
        <w:ind w:firstLine="708"/>
        <w:jc w:val="both"/>
      </w:pPr>
      <w:r>
        <w:t xml:space="preserve">Tento postoj se pak projevuje i v dalších zmíněných pilířích. S tímto duchovním přístupem se mění styl myšlení a vyjadřování. Dnešní společnost opouští původní filosofický prostor. Projevuje se to tím, že se vyprazdňují termíny. Navíc i zde do hry vstupuje velmi silná individualizace </w:t>
      </w:r>
      <w:r w:rsidR="0031279E">
        <w:t xml:space="preserve">a relativizace </w:t>
      </w:r>
      <w:r>
        <w:t xml:space="preserve">pojmů. Termíny jako pravda, </w:t>
      </w:r>
      <w:r w:rsidR="002063C3">
        <w:t xml:space="preserve">svoboda, </w:t>
      </w:r>
      <w:r>
        <w:t>osoba, manželství</w:t>
      </w:r>
      <w:r w:rsidR="002063C3">
        <w:t>…</w:t>
      </w:r>
      <w:r>
        <w:t xml:space="preserve"> už nejsou něčím stanoveným, ale něčím, co podléhá úsudku jednotlivce.</w:t>
      </w:r>
      <w:r w:rsidR="0031279E">
        <w:t xml:space="preserve"> Tyto skutečnosti nejsou již více hledány, ale podléhají politickým rozhodnutím. </w:t>
      </w:r>
      <w:r w:rsidR="002063C3">
        <w:t xml:space="preserve">Podléhají získávání politických bodů, podléhají tak zvané demokracii a hlasování – dnešní společnost je schopna hlasovat o tom, co je pravda, kdo je člověk, co je to </w:t>
      </w:r>
      <w:proofErr w:type="gramStart"/>
      <w:r w:rsidR="002063C3">
        <w:t>manželství,</w:t>
      </w:r>
      <w:proofErr w:type="gramEnd"/>
      <w:r w:rsidR="002063C3">
        <w:t xml:space="preserve"> apod. </w:t>
      </w:r>
      <w:r w:rsidR="002063C3">
        <w:t>Tyto skutečnosti p</w:t>
      </w:r>
      <w:r w:rsidR="0031279E">
        <w:t xml:space="preserve">řestávají být objektivní pravdou, a stávají se subjektivními rozhodnutími. </w:t>
      </w:r>
      <w:r w:rsidR="002063C3">
        <w:t>Je to jedinec, kdo rozhoduje, co je to pravda, jak bude prožívat svobodu…</w:t>
      </w:r>
    </w:p>
    <w:p w:rsidR="002063C3" w:rsidRDefault="0031279E" w:rsidP="00CA559E">
      <w:pPr>
        <w:ind w:firstLine="708"/>
        <w:jc w:val="both"/>
      </w:pPr>
      <w:r>
        <w:t xml:space="preserve">Ruku v ruce s tím jde také nový pohled na právo, respektive na morálku a etiku. A i zde je silně akcentován individualismus. </w:t>
      </w:r>
      <w:r w:rsidR="00CA559E">
        <w:t xml:space="preserve">Hlavním zákonem je zážitek a morálním kritériem pocit člověka. </w:t>
      </w:r>
      <w:r w:rsidR="000B5ED6">
        <w:t>T</w:t>
      </w:r>
      <w:r w:rsidR="00CA559E">
        <w:t xml:space="preserve">ento postoj </w:t>
      </w:r>
      <w:r w:rsidR="000B5ED6">
        <w:t xml:space="preserve">můžeme </w:t>
      </w:r>
      <w:r w:rsidR="00CA559E">
        <w:t xml:space="preserve">shrnout do </w:t>
      </w:r>
      <w:r w:rsidR="000B5ED6">
        <w:t xml:space="preserve">tvrzení, že </w:t>
      </w:r>
      <w:r w:rsidR="000B5ED6" w:rsidRPr="000B5ED6">
        <w:rPr>
          <w:b/>
          <w:bCs/>
        </w:rPr>
        <w:t>štěstí člověka spočívá v sebeurčení, namísto v sebepřijetí</w:t>
      </w:r>
      <w:r w:rsidR="000B5ED6">
        <w:t>.</w:t>
      </w:r>
      <w:r w:rsidR="004D15C1">
        <w:t xml:space="preserve"> Můžeme nás nesmírně rozhořčovat, že se i v nejvyšších patrech politického světa bezostyšně krade a lže. Ale čemu se divit. Štěstí je něčím, čeho dosahuje jednotlivec a morálka tedy musí hledat štěstí jednotlivce…</w:t>
      </w:r>
    </w:p>
    <w:p w:rsidR="00CA559E" w:rsidRDefault="00C508D8" w:rsidP="004D15C1">
      <w:pPr>
        <w:ind w:firstLine="708"/>
        <w:jc w:val="both"/>
      </w:pPr>
      <w:r>
        <w:t>Paradoxní je, že tak toužíme po tom, propojit křesťanské aspekty kultury (kolektivní princip) s nově rodící se individuální kulturou</w:t>
      </w:r>
      <w:r w:rsidR="004D15C1">
        <w:t xml:space="preserve"> – která je silně tlačena a podporována</w:t>
      </w:r>
      <w:r w:rsidR="004D15C1">
        <w:rPr>
          <w:rStyle w:val="Znakapoznpodarou"/>
        </w:rPr>
        <w:footnoteReference w:id="2"/>
      </w:r>
      <w:r>
        <w:t xml:space="preserve">. Je tragikomické, že jedním z dnes tolik proklamovaných hesel je, že je třeba lidi sjednocovat, nikoli rozdělovat. Toto tvrzení je jen heslem, které není možné uskutečňovat, pokud budujeme společnost na pilířích nesoucích za rozhodující projev individualismus. Skutečně, v této nově rodící kultuře </w:t>
      </w:r>
      <w:r w:rsidR="004D15C1">
        <w:t xml:space="preserve">není </w:t>
      </w:r>
      <w:r w:rsidR="00CA559E">
        <w:t xml:space="preserve">žádná </w:t>
      </w:r>
      <w:r w:rsidR="00CA559E">
        <w:lastRenderedPageBreak/>
        <w:t>autorita není schopná dosáhnout tak často proklamovaného sjednocení společnosti</w:t>
      </w:r>
      <w:r w:rsidR="004D15C1">
        <w:t xml:space="preserve"> – ani prezident, ani papež, ani biskup, ani farář… Protože lze těžko sjednotit ty, jejichž myšlenkový svět, jejichž víra a právo jsou postavené na principu individualismu. </w:t>
      </w:r>
    </w:p>
    <w:p w:rsidR="00CA559E" w:rsidRDefault="00CA559E" w:rsidP="00CA559E">
      <w:pPr>
        <w:jc w:val="both"/>
      </w:pPr>
      <w:r>
        <w:tab/>
      </w:r>
      <w:r w:rsidR="004D15C1">
        <w:t>Co je velmi smutné, je skutečnost, že k</w:t>
      </w:r>
      <w:r>
        <w:t xml:space="preserve">ultura vystavená na takovýchto pilířích nikdy nemůže člověka přivést ke </w:t>
      </w:r>
      <w:r w:rsidR="004D15C1">
        <w:t xml:space="preserve">skutečnému </w:t>
      </w:r>
      <w:r>
        <w:t>štěstí. Je to kultura, která neříká člověku, jak dosáhnout štěstí, ale snaží se člověku nabízet nástroje, které může k rádoby štěstí užívat.</w:t>
      </w:r>
      <w:r w:rsidR="004D15C1">
        <w:t xml:space="preserve"> Nesnaží se ho léčit a formovat, ale naopak se snaží utvrdit ho v jeho postojích, normalizovat jeho stav.</w:t>
      </w:r>
    </w:p>
    <w:p w:rsidR="00CA559E" w:rsidRDefault="00CA559E" w:rsidP="00CA559E">
      <w:pPr>
        <w:ind w:firstLine="708"/>
        <w:jc w:val="both"/>
      </w:pPr>
      <w:r>
        <w:t xml:space="preserve">Uvedu konkrétní příklad, na kterém je možné řečené demonstrovat. Věřím, že většina lidí, kteří vstupují do manželství, jej chtějí uzavřít na celý život a že jsou přesvědčeni, že jejich štěstí spočívá ve šťastném manželství. A přesto máme velkou rozvodovost. </w:t>
      </w:r>
    </w:p>
    <w:p w:rsidR="00CA559E" w:rsidRDefault="00CA559E" w:rsidP="00CA559E">
      <w:pPr>
        <w:ind w:firstLine="708"/>
        <w:jc w:val="both"/>
      </w:pPr>
      <w:r>
        <w:t>Když se manželství dostává do krize, tak zvané manželské poradny</w:t>
      </w:r>
      <w:r w:rsidR="004D15C1">
        <w:t xml:space="preserve"> nezřídka</w:t>
      </w:r>
      <w:r>
        <w:t xml:space="preserve"> poradí manželům, ať se rozvedou, protože každý má myslet na sebe, na své štěstí. Tedy dávají radu, která se shoduje s kulturou, ale vlastně jde proti původně zamýšlenému. Společnost, ve které je tolik rozvodů pak neřeší to, jak pomoci mladým lidem, kteří do manželství teprve vstupují, aby jejich manželství vydržela, ale řeší to, jak usnadnit život těm, kteří se rozvedli.</w:t>
      </w:r>
      <w:r w:rsidR="004D15C1">
        <w:t xml:space="preserve"> Řeší, jak usnadnit život svobodným matkám, apod</w:t>
      </w:r>
      <w:r w:rsidR="004D15C1">
        <w:rPr>
          <w:rStyle w:val="Znakapoznpodarou"/>
        </w:rPr>
        <w:footnoteReference w:id="3"/>
      </w:r>
      <w:r w:rsidR="004D15C1">
        <w:t>.</w:t>
      </w:r>
      <w:r>
        <w:t xml:space="preserve"> Tedy v konečném důsledku, jak normalizovat tento stav. A tak štěstí, po kterém člověk touží, je vystřídáno nějakou náhražkou. </w:t>
      </w:r>
    </w:p>
    <w:p w:rsidR="00497110" w:rsidRDefault="004D15C1" w:rsidP="009F3813">
      <w:pPr>
        <w:ind w:firstLine="708"/>
        <w:jc w:val="both"/>
      </w:pPr>
      <w:r>
        <w:t>D</w:t>
      </w:r>
      <w:r w:rsidR="009F3813">
        <w:t>ovolím s</w:t>
      </w:r>
      <w:r>
        <w:t>i s naprostým</w:t>
      </w:r>
      <w:r w:rsidR="009F3813">
        <w:t xml:space="preserve"> </w:t>
      </w:r>
      <w:r w:rsidR="00497110">
        <w:t>přesvědčením říci, že toto člověka ke štěstí nikdy nedovede</w:t>
      </w:r>
      <w:r>
        <w:t>!</w:t>
      </w:r>
    </w:p>
    <w:p w:rsidR="004D15C1" w:rsidRDefault="004D15C1" w:rsidP="000B5ED6">
      <w:pPr>
        <w:ind w:firstLine="708"/>
        <w:jc w:val="both"/>
      </w:pPr>
    </w:p>
    <w:p w:rsidR="004D15C1" w:rsidRDefault="004D15C1" w:rsidP="000B5ED6">
      <w:pPr>
        <w:ind w:firstLine="708"/>
        <w:jc w:val="both"/>
      </w:pPr>
      <w:r>
        <w:t xml:space="preserve">Když se zeptám lidí, který měsíc v roce je z hlediska fungování společnosti nejhezčí (nemám tedy na mysli měsíce, která má člověk rád, protože je teplo, protože jezdí k moři), </w:t>
      </w:r>
      <w:r w:rsidR="008A10EA">
        <w:t>většinově se shodneme na tom, že nejhezčí je prosinec. Že v tomto měsíci společnost nejlépe funguje, nejlépe se k sobě chováme… Proč? Můžeme říci, že je to kouzlem Vánoc. Ono to ale není nějaké kouzlo. Ona je to tak nepochopitelně opouštěná křesťanská kultura, která dělá z tohoto měsíce tak odlišný čas.</w:t>
      </w:r>
    </w:p>
    <w:p w:rsidR="008A10EA" w:rsidRDefault="008A10EA" w:rsidP="008A10EA">
      <w:pPr>
        <w:ind w:firstLine="708"/>
        <w:jc w:val="both"/>
      </w:pPr>
      <w:r>
        <w:t>Přestože si osobně myslím, že Evropa již dávnost není příliš křesťanská, přesto jsem přesvědčen o tom, že mnoho z toho křesťanského můžeme ve společnosti vypozorovat právě o Vánocích</w:t>
      </w:r>
      <w:r>
        <w:t xml:space="preserve"> a v čase předvánočním</w:t>
      </w:r>
      <w:r>
        <w:t>. To, jakým způsobem prožíváme tyto dny, je, nebojím se to tak říci, žití křesťanské kultury v konkrétních situacích.</w:t>
      </w:r>
    </w:p>
    <w:p w:rsidR="004D15C1" w:rsidRDefault="008A10EA" w:rsidP="000B5ED6">
      <w:pPr>
        <w:ind w:firstLine="708"/>
        <w:jc w:val="both"/>
      </w:pPr>
      <w:r>
        <w:t>Je to čas, kdy není tolik akcentován jedinec, ale více se zaměřujeme na společenství, obec… Působím ve farnosti Český Brod. Zde je velmi hezké a netradiční zahájení adventní doby – průvod světýlek městem. Třebaže v letošním roce pršelo, přišlo několik set lidí. Během celého prosince se v jednotlivých filiálních kostelech v jednotlivých obcích konaly různé koncerty a programy. Kostely byly v těchto dnech plné. V jedné obci farnosti se schází každou adventní neděli. Když mě tam pozvali, očekával jsem tak pět lidí. Jak jsem byl překvapen, když o druhé neděli adventní tam bylo cca 70 lidí! V kterém jiném měsíci lidé v tak velké míře opouští své tvrze s vysokými ploty a vycházejí se setkávat s druhými? Individualismus v těchto dnech ustupuje a akcentuje se kolektivní pojetí života.</w:t>
      </w:r>
    </w:p>
    <w:p w:rsidR="00DA2B5C" w:rsidRDefault="00DA2B5C" w:rsidP="00DA2B5C">
      <w:pPr>
        <w:ind w:firstLine="708"/>
        <w:jc w:val="both"/>
      </w:pPr>
      <w:r>
        <w:t xml:space="preserve">Jsou to Vánoce, </w:t>
      </w:r>
      <w:r w:rsidR="00905B82">
        <w:t>ve kterých vystupujeme proti individualismu. Jsou to dny, kdy nemyslíme primárně na sebe a na to, jak uspokojit sebe, ale myslíme na druhé, na to, jak jim udělat radost. To je naplňování mnoha Ježíšových slov o tom, že máme prožívat život v lásce, že nikdo nemá větší lásku než ten, kdo dává svůj život za druhé, či pro druhé.</w:t>
      </w:r>
      <w:r w:rsidR="00A545D5">
        <w:t xml:space="preserve"> Můžeme žehrat nad konzumním pojetím Vánoc v dnešní době. Já bych to ale tak tragicky nutně neviděl. Vždyť je přeci na druhou stranu fascinující, kolik hodin jsou lidé schopni strávit v nákupních střediscích, protože chtějí udělat radost druhým (samozřejmě, je smutné, že to jde mnohdy na úkor bytí s druhým. Že trávíme čas nakupováním něčeho, čím projevíme lásku, ale lásku neprojevíme svým časem s druhým, svým pohlazením…).</w:t>
      </w:r>
    </w:p>
    <w:p w:rsidR="008A10EA" w:rsidRDefault="008A10EA" w:rsidP="00DA2B5C">
      <w:pPr>
        <w:ind w:firstLine="708"/>
        <w:jc w:val="both"/>
      </w:pPr>
      <w:r>
        <w:t xml:space="preserve">Pocházím z velké rodiny a vždy, když se 25. prosince celá rodina sejdeme ke společnému slavení Vánoc, těším se nejvíce na okamžik, kdy se posadím a sleduji své synovce a neteře, jak pobíhají kolem dárků. Jak trhají balící papír a oči jim s nadšením září. Domnívám se, že tak tento okamžik prožívá většina lidí. Prožívá radost primárně z toho, že může vidět radost druhých, svých nejbližších, dětí… </w:t>
      </w:r>
      <w:r w:rsidR="00A545D5">
        <w:t>Zakouší štěstí v tom, že udělali radost druhým!</w:t>
      </w:r>
    </w:p>
    <w:p w:rsidR="0010224C" w:rsidRDefault="0010224C" w:rsidP="0010224C">
      <w:pPr>
        <w:ind w:firstLine="708"/>
        <w:jc w:val="both"/>
      </w:pPr>
      <w:r>
        <w:lastRenderedPageBreak/>
        <w:t xml:space="preserve">Ano, jsou to Vánoce, které nám ukazují smysl života, který spočívá nikoli v uspokojování vlastních snů a přání, ale naopak v naplňování radostí těch, kteří jsou kolem nás. A všichni vnímáme, že tyto dny jsou výjimečné, že se nám všem žije trochu lépe. Je dobré si uvědomit, že to není jen o nahodilém lidském jednání, ale že takováto proměna je důsledkem akcentování jiných hodnot, jiné kultury. </w:t>
      </w:r>
    </w:p>
    <w:p w:rsidR="00A545D5" w:rsidRDefault="00A545D5" w:rsidP="00DA2B5C">
      <w:pPr>
        <w:ind w:firstLine="708"/>
        <w:jc w:val="both"/>
      </w:pPr>
      <w:r>
        <w:t>Jak odlišné jsou tyto chvíle od dalších měsíců roku. Nikdy jindy nevystupuje tak do popředí kontrast mezi „novou“ a křesťanskou kulturou. A já jsem si jistý, že kdybych mohl dát lidem na výběr, po kterém čase sáhnou a budou ho chtít „normalizovat“, bez váhání sáhnou po onom vánočním čase.</w:t>
      </w:r>
    </w:p>
    <w:p w:rsidR="008A10EA" w:rsidRDefault="00E35168" w:rsidP="009F3813">
      <w:pPr>
        <w:ind w:firstLine="708"/>
        <w:jc w:val="both"/>
      </w:pPr>
      <w:r>
        <w:t xml:space="preserve">Svou úvahu jsem začínal </w:t>
      </w:r>
      <w:r w:rsidR="0078233E">
        <w:t>vyprávěním o mé otázce, kterou jsem položil chlapům v hospodě – co ode mě vlastně čekají. Čísla do sportky ode mě čekat nemohou. V první řadě nejsem jasnovidec. Ale rovněž, kdybych jim tato čísla řekl, nebyli by šťastní. Už jen proto, že kdyby tak učinili všichni, výhra by se dělila mezi stovky lidí, kteří mě oné noc poslouchali. A koho by nenaštvalo, kdyby vyhrál jackpot a musel se o něj dělit s dalšími stovkami lidí.</w:t>
      </w:r>
    </w:p>
    <w:p w:rsidR="0078233E" w:rsidRDefault="0078233E" w:rsidP="009F3813">
      <w:pPr>
        <w:ind w:firstLine="708"/>
        <w:jc w:val="both"/>
      </w:pPr>
      <w:r>
        <w:t>Ano, čísla neřeknu. Ale tím pravým jackpotem, který má člověk trefit a který ho šťastným učiní, je objevení pravé (křesťanské) kultury. A paradoxem je, že zde člověka zvyšující se počet výherců nezneklidňuje, ale naopak, čím více výherců tento jackpot trefí, tím šťastnější společnost budde.</w:t>
      </w:r>
      <w:bookmarkStart w:id="0" w:name="_GoBack"/>
      <w:bookmarkEnd w:id="0"/>
    </w:p>
    <w:p w:rsidR="008A10EA" w:rsidRDefault="008A10EA" w:rsidP="009F3813">
      <w:pPr>
        <w:ind w:firstLine="708"/>
        <w:jc w:val="both"/>
      </w:pPr>
    </w:p>
    <w:p w:rsidR="00D2762A" w:rsidRDefault="00D2762A" w:rsidP="00D2762A">
      <w:pPr>
        <w:ind w:firstLine="708"/>
        <w:jc w:val="both"/>
      </w:pPr>
    </w:p>
    <w:p w:rsidR="009C525F" w:rsidRDefault="009C525F" w:rsidP="000343AB">
      <w:pPr>
        <w:ind w:firstLine="708"/>
        <w:jc w:val="both"/>
      </w:pPr>
      <w:r>
        <w:tab/>
      </w:r>
    </w:p>
    <w:p w:rsidR="00DC170A" w:rsidRPr="001D067E" w:rsidRDefault="00DC170A" w:rsidP="009C525F">
      <w:pPr>
        <w:pStyle w:val="Pmluvy"/>
        <w:rPr>
          <w:sz w:val="36"/>
          <w:szCs w:val="36"/>
        </w:rPr>
      </w:pPr>
    </w:p>
    <w:sectPr w:rsidR="00DC170A" w:rsidRPr="001D067E" w:rsidSect="005E7CBF">
      <w:head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05B" w:rsidRDefault="0045405B">
      <w:r>
        <w:separator/>
      </w:r>
    </w:p>
  </w:endnote>
  <w:endnote w:type="continuationSeparator" w:id="0">
    <w:p w:rsidR="0045405B" w:rsidRDefault="0045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05B" w:rsidRDefault="0045405B">
      <w:r>
        <w:separator/>
      </w:r>
    </w:p>
  </w:footnote>
  <w:footnote w:type="continuationSeparator" w:id="0">
    <w:p w:rsidR="0045405B" w:rsidRDefault="0045405B">
      <w:r>
        <w:continuationSeparator/>
      </w:r>
    </w:p>
  </w:footnote>
  <w:footnote w:id="1">
    <w:p w:rsidR="00714E73" w:rsidRDefault="00714E73" w:rsidP="00714E73">
      <w:pPr>
        <w:pStyle w:val="Textpoznpodarou"/>
        <w:jc w:val="both"/>
      </w:pPr>
      <w:r>
        <w:rPr>
          <w:rStyle w:val="Znakapoznpodarou"/>
        </w:rPr>
        <w:footnoteRef/>
      </w:r>
      <w:r>
        <w:t xml:space="preserve"> Podobně zase arabský svět bude mít islámskou víru, arabské myšlení (vycházející ze semitského jazykového prostředí), právo vycházející z Koránu a taktéž morálku Koránu. A chtít po nich něco jiného, znamená chtít, aby změnili svou kulturu.</w:t>
      </w:r>
    </w:p>
  </w:footnote>
  <w:footnote w:id="2">
    <w:p w:rsidR="004D15C1" w:rsidRDefault="004D15C1" w:rsidP="004D15C1">
      <w:pPr>
        <w:pStyle w:val="Textpoznpodarou"/>
        <w:jc w:val="both"/>
      </w:pPr>
      <w:r>
        <w:rPr>
          <w:rStyle w:val="Znakapoznpodarou"/>
        </w:rPr>
        <w:footnoteRef/>
      </w:r>
      <w:r>
        <w:t xml:space="preserve"> Tak například otázka přímé volby prezidenta, podpora referent, apod…, u toho všeho je cílem rozdělení společnosti. Protože tyto volby nejsou o </w:t>
      </w:r>
      <w:proofErr w:type="spellStart"/>
      <w:r>
        <w:t>ideích</w:t>
      </w:r>
      <w:proofErr w:type="spellEnd"/>
      <w:r>
        <w:t>, ale o emocích, o vyhrocení skupin proti sobě. Vyhrocení, které se po volbě nezahojí…</w:t>
      </w:r>
    </w:p>
  </w:footnote>
  <w:footnote w:id="3">
    <w:p w:rsidR="004D15C1" w:rsidRDefault="004D15C1" w:rsidP="004D15C1">
      <w:pPr>
        <w:pStyle w:val="Textpoznpodarou"/>
        <w:jc w:val="both"/>
      </w:pPr>
      <w:r>
        <w:rPr>
          <w:rStyle w:val="Znakapoznpodarou"/>
        </w:rPr>
        <w:footnoteRef/>
      </w:r>
      <w:r>
        <w:t xml:space="preserve"> Tímto se nestavím proti nutné pomoci svobodným matkám. Avšak je tragické, pokud toto představujeme jako normální stav. Je totiž rozdíl mezi podporou matek, které přišly o manžela kvůli nějaké tragédii, matek, které porodily po znásilnění… a podporou těch, které si tento stav volí.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7B" w:rsidRPr="00034C51" w:rsidRDefault="00B7267B" w:rsidP="007C6E7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E66"/>
    <w:multiLevelType w:val="hybridMultilevel"/>
    <w:tmpl w:val="7C9609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C"/>
    <w:rsid w:val="00002082"/>
    <w:rsid w:val="000037A2"/>
    <w:rsid w:val="00006593"/>
    <w:rsid w:val="000137A3"/>
    <w:rsid w:val="000146E5"/>
    <w:rsid w:val="00020BA4"/>
    <w:rsid w:val="000222F4"/>
    <w:rsid w:val="00026012"/>
    <w:rsid w:val="000343AB"/>
    <w:rsid w:val="000343EB"/>
    <w:rsid w:val="00034C51"/>
    <w:rsid w:val="000411C7"/>
    <w:rsid w:val="00047DC7"/>
    <w:rsid w:val="000512CB"/>
    <w:rsid w:val="00057FAA"/>
    <w:rsid w:val="00060340"/>
    <w:rsid w:val="00062186"/>
    <w:rsid w:val="00085A6A"/>
    <w:rsid w:val="00086F5F"/>
    <w:rsid w:val="00094FD0"/>
    <w:rsid w:val="000A3D50"/>
    <w:rsid w:val="000B06CD"/>
    <w:rsid w:val="000B1DAC"/>
    <w:rsid w:val="000B5ED6"/>
    <w:rsid w:val="000C328A"/>
    <w:rsid w:val="000C51AF"/>
    <w:rsid w:val="000C613E"/>
    <w:rsid w:val="000C7E76"/>
    <w:rsid w:val="000E6ED1"/>
    <w:rsid w:val="000F0E86"/>
    <w:rsid w:val="000F684B"/>
    <w:rsid w:val="00100464"/>
    <w:rsid w:val="00101D20"/>
    <w:rsid w:val="0010224C"/>
    <w:rsid w:val="0010724C"/>
    <w:rsid w:val="0011630B"/>
    <w:rsid w:val="001302F5"/>
    <w:rsid w:val="00140E9E"/>
    <w:rsid w:val="00152C9B"/>
    <w:rsid w:val="00161FFC"/>
    <w:rsid w:val="00164A33"/>
    <w:rsid w:val="00166B94"/>
    <w:rsid w:val="0017084E"/>
    <w:rsid w:val="0017340A"/>
    <w:rsid w:val="00174F7F"/>
    <w:rsid w:val="00177B90"/>
    <w:rsid w:val="00182FED"/>
    <w:rsid w:val="001836B4"/>
    <w:rsid w:val="001934B1"/>
    <w:rsid w:val="0019665B"/>
    <w:rsid w:val="00196F13"/>
    <w:rsid w:val="001A0A2C"/>
    <w:rsid w:val="001A1B56"/>
    <w:rsid w:val="001B58A0"/>
    <w:rsid w:val="001D005A"/>
    <w:rsid w:val="001D067E"/>
    <w:rsid w:val="001D33DB"/>
    <w:rsid w:val="001E0682"/>
    <w:rsid w:val="001E2286"/>
    <w:rsid w:val="001E7880"/>
    <w:rsid w:val="001F08C9"/>
    <w:rsid w:val="001F338C"/>
    <w:rsid w:val="001F594F"/>
    <w:rsid w:val="001F689A"/>
    <w:rsid w:val="002063C3"/>
    <w:rsid w:val="00215A1F"/>
    <w:rsid w:val="00223545"/>
    <w:rsid w:val="00235CE6"/>
    <w:rsid w:val="002476BD"/>
    <w:rsid w:val="002523B0"/>
    <w:rsid w:val="00261390"/>
    <w:rsid w:val="00266553"/>
    <w:rsid w:val="0026663C"/>
    <w:rsid w:val="00266F52"/>
    <w:rsid w:val="002714E8"/>
    <w:rsid w:val="002A2E07"/>
    <w:rsid w:val="002A6536"/>
    <w:rsid w:val="002B3554"/>
    <w:rsid w:val="002C0331"/>
    <w:rsid w:val="002D27ED"/>
    <w:rsid w:val="002E5C7E"/>
    <w:rsid w:val="002E6C0A"/>
    <w:rsid w:val="002E7741"/>
    <w:rsid w:val="002E7FCC"/>
    <w:rsid w:val="002F2410"/>
    <w:rsid w:val="00304834"/>
    <w:rsid w:val="00307A40"/>
    <w:rsid w:val="0031279E"/>
    <w:rsid w:val="00323F1D"/>
    <w:rsid w:val="00332FCC"/>
    <w:rsid w:val="003436DB"/>
    <w:rsid w:val="00346E22"/>
    <w:rsid w:val="00353243"/>
    <w:rsid w:val="00355756"/>
    <w:rsid w:val="00355E73"/>
    <w:rsid w:val="00363ABC"/>
    <w:rsid w:val="0036558C"/>
    <w:rsid w:val="00372BF7"/>
    <w:rsid w:val="00374B08"/>
    <w:rsid w:val="00386E2B"/>
    <w:rsid w:val="00392C86"/>
    <w:rsid w:val="003A0D66"/>
    <w:rsid w:val="003C1669"/>
    <w:rsid w:val="003C2C54"/>
    <w:rsid w:val="003D2EE1"/>
    <w:rsid w:val="003D6DA1"/>
    <w:rsid w:val="003E3659"/>
    <w:rsid w:val="004004B1"/>
    <w:rsid w:val="00420C4F"/>
    <w:rsid w:val="004215C2"/>
    <w:rsid w:val="00436660"/>
    <w:rsid w:val="004378F8"/>
    <w:rsid w:val="00451BA3"/>
    <w:rsid w:val="0045405B"/>
    <w:rsid w:val="00457880"/>
    <w:rsid w:val="00462B2B"/>
    <w:rsid w:val="00497110"/>
    <w:rsid w:val="004A203D"/>
    <w:rsid w:val="004B10DF"/>
    <w:rsid w:val="004B3D89"/>
    <w:rsid w:val="004B7B49"/>
    <w:rsid w:val="004D15C1"/>
    <w:rsid w:val="004D1FD2"/>
    <w:rsid w:val="004D34FE"/>
    <w:rsid w:val="004D3DCD"/>
    <w:rsid w:val="004D5CA2"/>
    <w:rsid w:val="004F1F32"/>
    <w:rsid w:val="004F7542"/>
    <w:rsid w:val="004F7A7D"/>
    <w:rsid w:val="00513E56"/>
    <w:rsid w:val="005231B2"/>
    <w:rsid w:val="00536BD1"/>
    <w:rsid w:val="00540E43"/>
    <w:rsid w:val="005411EF"/>
    <w:rsid w:val="00564DF4"/>
    <w:rsid w:val="00566835"/>
    <w:rsid w:val="0058053A"/>
    <w:rsid w:val="00591D6D"/>
    <w:rsid w:val="0059259B"/>
    <w:rsid w:val="005945D8"/>
    <w:rsid w:val="005959D6"/>
    <w:rsid w:val="005A7B2C"/>
    <w:rsid w:val="005B18CE"/>
    <w:rsid w:val="005B242A"/>
    <w:rsid w:val="005B755E"/>
    <w:rsid w:val="005D5EBE"/>
    <w:rsid w:val="005E117E"/>
    <w:rsid w:val="005E3398"/>
    <w:rsid w:val="005E7CBF"/>
    <w:rsid w:val="006053CD"/>
    <w:rsid w:val="006078D2"/>
    <w:rsid w:val="00610A97"/>
    <w:rsid w:val="00613801"/>
    <w:rsid w:val="00615366"/>
    <w:rsid w:val="00615910"/>
    <w:rsid w:val="00615F26"/>
    <w:rsid w:val="006162BF"/>
    <w:rsid w:val="0062087F"/>
    <w:rsid w:val="0062492F"/>
    <w:rsid w:val="00631B22"/>
    <w:rsid w:val="0064163C"/>
    <w:rsid w:val="00664160"/>
    <w:rsid w:val="00670444"/>
    <w:rsid w:val="00674DBD"/>
    <w:rsid w:val="00675DF8"/>
    <w:rsid w:val="006761E9"/>
    <w:rsid w:val="00692DB1"/>
    <w:rsid w:val="00693278"/>
    <w:rsid w:val="006932E6"/>
    <w:rsid w:val="006A67C5"/>
    <w:rsid w:val="006C1525"/>
    <w:rsid w:val="006C34F6"/>
    <w:rsid w:val="006C5486"/>
    <w:rsid w:val="006C5701"/>
    <w:rsid w:val="006C57B4"/>
    <w:rsid w:val="006D1D06"/>
    <w:rsid w:val="006E0997"/>
    <w:rsid w:val="006F71EA"/>
    <w:rsid w:val="00710CFD"/>
    <w:rsid w:val="00711253"/>
    <w:rsid w:val="00712127"/>
    <w:rsid w:val="00714E73"/>
    <w:rsid w:val="00725690"/>
    <w:rsid w:val="007278FB"/>
    <w:rsid w:val="0073157C"/>
    <w:rsid w:val="00746866"/>
    <w:rsid w:val="00750D78"/>
    <w:rsid w:val="00764158"/>
    <w:rsid w:val="007667BD"/>
    <w:rsid w:val="0078233E"/>
    <w:rsid w:val="00790F86"/>
    <w:rsid w:val="007A0764"/>
    <w:rsid w:val="007A4B04"/>
    <w:rsid w:val="007B34FA"/>
    <w:rsid w:val="007B6F24"/>
    <w:rsid w:val="007C0497"/>
    <w:rsid w:val="007C3E35"/>
    <w:rsid w:val="007C6E7A"/>
    <w:rsid w:val="007D585D"/>
    <w:rsid w:val="007D6804"/>
    <w:rsid w:val="007E1B25"/>
    <w:rsid w:val="007E33A2"/>
    <w:rsid w:val="007E5600"/>
    <w:rsid w:val="007E7E33"/>
    <w:rsid w:val="007F148C"/>
    <w:rsid w:val="007F18BB"/>
    <w:rsid w:val="007F2493"/>
    <w:rsid w:val="007F6D5D"/>
    <w:rsid w:val="00803B22"/>
    <w:rsid w:val="0080791B"/>
    <w:rsid w:val="00810258"/>
    <w:rsid w:val="008167F9"/>
    <w:rsid w:val="00820635"/>
    <w:rsid w:val="0082228C"/>
    <w:rsid w:val="008228A7"/>
    <w:rsid w:val="00823EFC"/>
    <w:rsid w:val="0082729E"/>
    <w:rsid w:val="00831C43"/>
    <w:rsid w:val="008326D1"/>
    <w:rsid w:val="0084377D"/>
    <w:rsid w:val="00847A76"/>
    <w:rsid w:val="0085032D"/>
    <w:rsid w:val="00851670"/>
    <w:rsid w:val="0086253E"/>
    <w:rsid w:val="00873151"/>
    <w:rsid w:val="00873CE9"/>
    <w:rsid w:val="0089540C"/>
    <w:rsid w:val="008A10EA"/>
    <w:rsid w:val="008A42CB"/>
    <w:rsid w:val="008B0542"/>
    <w:rsid w:val="008C0778"/>
    <w:rsid w:val="008C6B59"/>
    <w:rsid w:val="008D1EAE"/>
    <w:rsid w:val="008E373F"/>
    <w:rsid w:val="008F305E"/>
    <w:rsid w:val="008F6C2E"/>
    <w:rsid w:val="00905B82"/>
    <w:rsid w:val="00915CC6"/>
    <w:rsid w:val="00920829"/>
    <w:rsid w:val="00925E66"/>
    <w:rsid w:val="00932E9C"/>
    <w:rsid w:val="00940CB2"/>
    <w:rsid w:val="00941440"/>
    <w:rsid w:val="00946197"/>
    <w:rsid w:val="00952C6A"/>
    <w:rsid w:val="00954C94"/>
    <w:rsid w:val="00986BB9"/>
    <w:rsid w:val="00987F7A"/>
    <w:rsid w:val="00992CDD"/>
    <w:rsid w:val="00994608"/>
    <w:rsid w:val="009A2A50"/>
    <w:rsid w:val="009A2F7D"/>
    <w:rsid w:val="009A51B6"/>
    <w:rsid w:val="009B1DA1"/>
    <w:rsid w:val="009B5AC0"/>
    <w:rsid w:val="009B6D03"/>
    <w:rsid w:val="009C3B1A"/>
    <w:rsid w:val="009C525F"/>
    <w:rsid w:val="009C572C"/>
    <w:rsid w:val="009F3813"/>
    <w:rsid w:val="00A06312"/>
    <w:rsid w:val="00A1300C"/>
    <w:rsid w:val="00A13CEC"/>
    <w:rsid w:val="00A16EB1"/>
    <w:rsid w:val="00A17460"/>
    <w:rsid w:val="00A228B6"/>
    <w:rsid w:val="00A3198B"/>
    <w:rsid w:val="00A407FD"/>
    <w:rsid w:val="00A42DF3"/>
    <w:rsid w:val="00A45B27"/>
    <w:rsid w:val="00A545D5"/>
    <w:rsid w:val="00A602EB"/>
    <w:rsid w:val="00A63591"/>
    <w:rsid w:val="00A64B32"/>
    <w:rsid w:val="00A65403"/>
    <w:rsid w:val="00A82B29"/>
    <w:rsid w:val="00A85A3B"/>
    <w:rsid w:val="00A86010"/>
    <w:rsid w:val="00A91F77"/>
    <w:rsid w:val="00AB2B58"/>
    <w:rsid w:val="00AB2D25"/>
    <w:rsid w:val="00AB3AF6"/>
    <w:rsid w:val="00AD1C1C"/>
    <w:rsid w:val="00AD4A9B"/>
    <w:rsid w:val="00AE062F"/>
    <w:rsid w:val="00AE0879"/>
    <w:rsid w:val="00AE32DF"/>
    <w:rsid w:val="00AF65A2"/>
    <w:rsid w:val="00B021DB"/>
    <w:rsid w:val="00B10F34"/>
    <w:rsid w:val="00B148B6"/>
    <w:rsid w:val="00B16933"/>
    <w:rsid w:val="00B20BB5"/>
    <w:rsid w:val="00B24435"/>
    <w:rsid w:val="00B27E25"/>
    <w:rsid w:val="00B45588"/>
    <w:rsid w:val="00B455D0"/>
    <w:rsid w:val="00B551B9"/>
    <w:rsid w:val="00B62972"/>
    <w:rsid w:val="00B63057"/>
    <w:rsid w:val="00B7058A"/>
    <w:rsid w:val="00B7267B"/>
    <w:rsid w:val="00B76C3C"/>
    <w:rsid w:val="00B82383"/>
    <w:rsid w:val="00B85115"/>
    <w:rsid w:val="00B90D6E"/>
    <w:rsid w:val="00B96341"/>
    <w:rsid w:val="00B96E74"/>
    <w:rsid w:val="00BA3562"/>
    <w:rsid w:val="00BA52E7"/>
    <w:rsid w:val="00BA5F6C"/>
    <w:rsid w:val="00BB6877"/>
    <w:rsid w:val="00BC0D66"/>
    <w:rsid w:val="00BC7FE8"/>
    <w:rsid w:val="00BD5B66"/>
    <w:rsid w:val="00BE7881"/>
    <w:rsid w:val="00BF532E"/>
    <w:rsid w:val="00BF5619"/>
    <w:rsid w:val="00C01645"/>
    <w:rsid w:val="00C0660A"/>
    <w:rsid w:val="00C1487D"/>
    <w:rsid w:val="00C20645"/>
    <w:rsid w:val="00C261DB"/>
    <w:rsid w:val="00C34787"/>
    <w:rsid w:val="00C34ABE"/>
    <w:rsid w:val="00C508D8"/>
    <w:rsid w:val="00C64298"/>
    <w:rsid w:val="00C705B5"/>
    <w:rsid w:val="00C96DEC"/>
    <w:rsid w:val="00CA26B8"/>
    <w:rsid w:val="00CA3829"/>
    <w:rsid w:val="00CA559E"/>
    <w:rsid w:val="00CA630A"/>
    <w:rsid w:val="00CA6484"/>
    <w:rsid w:val="00CB1947"/>
    <w:rsid w:val="00CB70A3"/>
    <w:rsid w:val="00CD20E2"/>
    <w:rsid w:val="00CD310B"/>
    <w:rsid w:val="00CE2898"/>
    <w:rsid w:val="00CF2C71"/>
    <w:rsid w:val="00CF7EBC"/>
    <w:rsid w:val="00D11124"/>
    <w:rsid w:val="00D14728"/>
    <w:rsid w:val="00D15DCE"/>
    <w:rsid w:val="00D17DF1"/>
    <w:rsid w:val="00D21A1D"/>
    <w:rsid w:val="00D2762A"/>
    <w:rsid w:val="00D34797"/>
    <w:rsid w:val="00D45B36"/>
    <w:rsid w:val="00D50ED7"/>
    <w:rsid w:val="00D545F3"/>
    <w:rsid w:val="00D668DD"/>
    <w:rsid w:val="00D84184"/>
    <w:rsid w:val="00D95C76"/>
    <w:rsid w:val="00DA03FF"/>
    <w:rsid w:val="00DA2B5C"/>
    <w:rsid w:val="00DB263B"/>
    <w:rsid w:val="00DC170A"/>
    <w:rsid w:val="00DC2C24"/>
    <w:rsid w:val="00DD2DFC"/>
    <w:rsid w:val="00DF2C29"/>
    <w:rsid w:val="00DF56DD"/>
    <w:rsid w:val="00DF5F8A"/>
    <w:rsid w:val="00E02907"/>
    <w:rsid w:val="00E25F6A"/>
    <w:rsid w:val="00E35168"/>
    <w:rsid w:val="00E57119"/>
    <w:rsid w:val="00E62E7C"/>
    <w:rsid w:val="00E754DD"/>
    <w:rsid w:val="00E82F03"/>
    <w:rsid w:val="00E9207A"/>
    <w:rsid w:val="00E934FB"/>
    <w:rsid w:val="00E94836"/>
    <w:rsid w:val="00E96AB0"/>
    <w:rsid w:val="00EB2A3F"/>
    <w:rsid w:val="00EC4A40"/>
    <w:rsid w:val="00EC6887"/>
    <w:rsid w:val="00ED4B37"/>
    <w:rsid w:val="00EE0309"/>
    <w:rsid w:val="00EE5889"/>
    <w:rsid w:val="00EF4DF8"/>
    <w:rsid w:val="00F00196"/>
    <w:rsid w:val="00F011BB"/>
    <w:rsid w:val="00F13A2D"/>
    <w:rsid w:val="00F225A7"/>
    <w:rsid w:val="00F26F1B"/>
    <w:rsid w:val="00F41BAD"/>
    <w:rsid w:val="00F52854"/>
    <w:rsid w:val="00F57B04"/>
    <w:rsid w:val="00F7779E"/>
    <w:rsid w:val="00F84A3F"/>
    <w:rsid w:val="00F901CC"/>
    <w:rsid w:val="00FA2F38"/>
    <w:rsid w:val="00FA65DA"/>
    <w:rsid w:val="00FA6A33"/>
    <w:rsid w:val="00FB329C"/>
    <w:rsid w:val="00FB52A8"/>
    <w:rsid w:val="00FE278B"/>
    <w:rsid w:val="00FE488C"/>
    <w:rsid w:val="00FF3845"/>
    <w:rsid w:val="00FF3E9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DC0103"/>
  <w15:chartTrackingRefBased/>
  <w15:docId w15:val="{41B1EEB7-DFBC-4AAC-80B1-F43FEC45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215C2"/>
    <w:rPr>
      <w:sz w:val="24"/>
      <w:szCs w:val="24"/>
      <w:lang w:bidi="ar-SA"/>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link w:val="ZhlavChar"/>
    <w:rsid w:val="00034C51"/>
    <w:pPr>
      <w:tabs>
        <w:tab w:val="center" w:pos="4536"/>
        <w:tab w:val="right" w:pos="9072"/>
      </w:tabs>
    </w:pPr>
  </w:style>
  <w:style w:type="paragraph" w:styleId="Zpat">
    <w:name w:val="footer"/>
    <w:basedOn w:val="Normln"/>
    <w:rsid w:val="00034C51"/>
    <w:pPr>
      <w:tabs>
        <w:tab w:val="center" w:pos="4536"/>
        <w:tab w:val="right" w:pos="9072"/>
      </w:tabs>
    </w:pPr>
  </w:style>
  <w:style w:type="paragraph" w:customStyle="1" w:styleId="Pmluvy">
    <w:name w:val="Přímluvy"/>
    <w:basedOn w:val="Normln"/>
    <w:rsid w:val="000B1DAC"/>
    <w:pPr>
      <w:jc w:val="both"/>
    </w:pPr>
    <w:rPr>
      <w:b/>
      <w:bCs/>
      <w:sz w:val="32"/>
      <w:szCs w:val="20"/>
    </w:rPr>
  </w:style>
  <w:style w:type="character" w:customStyle="1" w:styleId="ZhlavChar">
    <w:name w:val="Záhlaví Char"/>
    <w:link w:val="Zhlav"/>
    <w:rsid w:val="00B76C3C"/>
    <w:rPr>
      <w:sz w:val="24"/>
      <w:szCs w:val="24"/>
    </w:rPr>
  </w:style>
  <w:style w:type="paragraph" w:styleId="Textpoznpodarou">
    <w:name w:val="footnote text"/>
    <w:basedOn w:val="Normln"/>
    <w:link w:val="TextpoznpodarouChar"/>
    <w:rsid w:val="00714E73"/>
    <w:rPr>
      <w:sz w:val="20"/>
      <w:szCs w:val="20"/>
    </w:rPr>
  </w:style>
  <w:style w:type="character" w:customStyle="1" w:styleId="TextpoznpodarouChar">
    <w:name w:val="Text pozn. pod čarou Char"/>
    <w:basedOn w:val="Standardnpsmoodstavce"/>
    <w:link w:val="Textpoznpodarou"/>
    <w:rsid w:val="00714E73"/>
    <w:rPr>
      <w:lang w:bidi="ar-SA"/>
    </w:rPr>
  </w:style>
  <w:style w:type="character" w:styleId="Znakapoznpodarou">
    <w:name w:val="footnote reference"/>
    <w:basedOn w:val="Standardnpsmoodstavce"/>
    <w:rsid w:val="00714E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318639">
      <w:bodyDiv w:val="1"/>
      <w:marLeft w:val="0"/>
      <w:marRight w:val="0"/>
      <w:marTop w:val="0"/>
      <w:marBottom w:val="0"/>
      <w:divBdr>
        <w:top w:val="none" w:sz="0" w:space="0" w:color="auto"/>
        <w:left w:val="none" w:sz="0" w:space="0" w:color="auto"/>
        <w:bottom w:val="none" w:sz="0" w:space="0" w:color="auto"/>
        <w:right w:val="none" w:sz="0" w:space="0" w:color="auto"/>
      </w:divBdr>
    </w:div>
    <w:div w:id="1347251799">
      <w:bodyDiv w:val="1"/>
      <w:marLeft w:val="0"/>
      <w:marRight w:val="0"/>
      <w:marTop w:val="0"/>
      <w:marBottom w:val="0"/>
      <w:divBdr>
        <w:top w:val="none" w:sz="0" w:space="0" w:color="auto"/>
        <w:left w:val="none" w:sz="0" w:space="0" w:color="auto"/>
        <w:bottom w:val="none" w:sz="0" w:space="0" w:color="auto"/>
        <w:right w:val="none" w:sz="0" w:space="0" w:color="auto"/>
      </w:divBdr>
    </w:div>
    <w:div w:id="1397315071">
      <w:bodyDiv w:val="1"/>
      <w:marLeft w:val="0"/>
      <w:marRight w:val="0"/>
      <w:marTop w:val="0"/>
      <w:marBottom w:val="0"/>
      <w:divBdr>
        <w:top w:val="none" w:sz="0" w:space="0" w:color="auto"/>
        <w:left w:val="none" w:sz="0" w:space="0" w:color="auto"/>
        <w:bottom w:val="none" w:sz="0" w:space="0" w:color="auto"/>
        <w:right w:val="none" w:sz="0" w:space="0" w:color="auto"/>
      </w:divBdr>
      <w:divsChild>
        <w:div w:id="67383158">
          <w:marLeft w:val="0"/>
          <w:marRight w:val="0"/>
          <w:marTop w:val="0"/>
          <w:marBottom w:val="0"/>
          <w:divBdr>
            <w:top w:val="none" w:sz="0" w:space="0" w:color="auto"/>
            <w:left w:val="none" w:sz="0" w:space="0" w:color="auto"/>
            <w:bottom w:val="none" w:sz="0" w:space="0" w:color="auto"/>
            <w:right w:val="none" w:sz="0" w:space="0" w:color="auto"/>
          </w:divBdr>
        </w:div>
        <w:div w:id="531721889">
          <w:marLeft w:val="0"/>
          <w:marRight w:val="0"/>
          <w:marTop w:val="0"/>
          <w:marBottom w:val="0"/>
          <w:divBdr>
            <w:top w:val="none" w:sz="0" w:space="0" w:color="auto"/>
            <w:left w:val="none" w:sz="0" w:space="0" w:color="auto"/>
            <w:bottom w:val="none" w:sz="0" w:space="0" w:color="auto"/>
            <w:right w:val="none" w:sz="0" w:space="0" w:color="auto"/>
          </w:divBdr>
        </w:div>
        <w:div w:id="1248420184">
          <w:marLeft w:val="0"/>
          <w:marRight w:val="0"/>
          <w:marTop w:val="0"/>
          <w:marBottom w:val="0"/>
          <w:divBdr>
            <w:top w:val="none" w:sz="0" w:space="0" w:color="auto"/>
            <w:left w:val="none" w:sz="0" w:space="0" w:color="auto"/>
            <w:bottom w:val="none" w:sz="0" w:space="0" w:color="auto"/>
            <w:right w:val="none" w:sz="0" w:space="0" w:color="auto"/>
          </w:divBdr>
        </w:div>
        <w:div w:id="1984189442">
          <w:marLeft w:val="0"/>
          <w:marRight w:val="0"/>
          <w:marTop w:val="0"/>
          <w:marBottom w:val="0"/>
          <w:divBdr>
            <w:top w:val="none" w:sz="0" w:space="0" w:color="auto"/>
            <w:left w:val="none" w:sz="0" w:space="0" w:color="auto"/>
            <w:bottom w:val="none" w:sz="0" w:space="0" w:color="auto"/>
            <w:right w:val="none" w:sz="0" w:space="0" w:color="auto"/>
          </w:divBdr>
          <w:divsChild>
            <w:div w:id="13097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86977-CA1E-4246-A4AF-778B1EB6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2093</Words>
  <Characters>12353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Středa 16</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Středa 16</dc:title>
  <dc:subject/>
  <dc:creator>Piškotek</dc:creator>
  <cp:keywords/>
  <dc:description/>
  <cp:lastModifiedBy>Martin Sklenář</cp:lastModifiedBy>
  <cp:revision>2</cp:revision>
  <cp:lastPrinted>2015-12-24T12:43:00Z</cp:lastPrinted>
  <dcterms:created xsi:type="dcterms:W3CDTF">2019-02-04T22:42:00Z</dcterms:created>
  <dcterms:modified xsi:type="dcterms:W3CDTF">2019-02-04T22:42:00Z</dcterms:modified>
</cp:coreProperties>
</file>